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07469D" w14:textId="77777777" w:rsidR="0052594E" w:rsidRPr="007462C8" w:rsidRDefault="002F1A44" w:rsidP="007462C8">
      <w:pPr>
        <w:jc w:val="center"/>
        <w:rPr>
          <w:b/>
        </w:rPr>
      </w:pPr>
      <w:r w:rsidRPr="007462C8">
        <w:rPr>
          <w:b/>
        </w:rPr>
        <w:t>COMMUNIQUÉ DE PRESSE</w:t>
      </w:r>
    </w:p>
    <w:p w14:paraId="582CD22B" w14:textId="77777777" w:rsidR="002F1A44" w:rsidRDefault="002F1A44"/>
    <w:p w14:paraId="4A87B35B" w14:textId="77777777" w:rsidR="002F1A44" w:rsidRDefault="002F1A44"/>
    <w:p w14:paraId="52F88DF0" w14:textId="64B979E2" w:rsidR="00370216" w:rsidRPr="00370216" w:rsidRDefault="00D47FC6" w:rsidP="00F9082B">
      <w:pPr>
        <w:jc w:val="both"/>
      </w:pPr>
      <w:r>
        <w:t>D</w:t>
      </w:r>
      <w:r w:rsidR="004E26FA">
        <w:t>epuis plus de deux semaines</w:t>
      </w:r>
      <w:r>
        <w:t xml:space="preserve">, </w:t>
      </w:r>
      <w:r w:rsidR="007462C8">
        <w:t xml:space="preserve">le département de </w:t>
      </w:r>
      <w:r>
        <w:t xml:space="preserve">Mayotte </w:t>
      </w:r>
      <w:r w:rsidR="00E02BC7">
        <w:t>est paralysé</w:t>
      </w:r>
      <w:r w:rsidR="004E26FA">
        <w:t xml:space="preserve"> par une grève générale et</w:t>
      </w:r>
      <w:r w:rsidR="00370216" w:rsidRPr="00370216">
        <w:t xml:space="preserve"> </w:t>
      </w:r>
      <w:r w:rsidR="00693E15">
        <w:t>se trouve être</w:t>
      </w:r>
      <w:r w:rsidR="004E26FA">
        <w:t xml:space="preserve"> </w:t>
      </w:r>
      <w:r w:rsidR="00370216" w:rsidRPr="00370216">
        <w:t xml:space="preserve">le théâtre </w:t>
      </w:r>
      <w:r w:rsidR="004E26FA">
        <w:t>de graves violences urbaines</w:t>
      </w:r>
      <w:r w:rsidR="00370216" w:rsidRPr="00370216">
        <w:t xml:space="preserve">. </w:t>
      </w:r>
    </w:p>
    <w:p w14:paraId="54977A43" w14:textId="77777777" w:rsidR="00370216" w:rsidRDefault="00370216" w:rsidP="00F9082B">
      <w:pPr>
        <w:jc w:val="both"/>
        <w:rPr>
          <w:rFonts w:cs="Verdana"/>
        </w:rPr>
      </w:pPr>
    </w:p>
    <w:p w14:paraId="523A42EA" w14:textId="3303F7BA" w:rsidR="00370216" w:rsidRDefault="00370216" w:rsidP="00F9082B">
      <w:pPr>
        <w:jc w:val="both"/>
        <w:rPr>
          <w:rFonts w:cs="Verdana"/>
        </w:rPr>
      </w:pPr>
      <w:r>
        <w:rPr>
          <w:rFonts w:cs="Verdana"/>
        </w:rPr>
        <w:t xml:space="preserve">Le Sénateur de Mayotte, Thani Mohamed-Soilihi, </w:t>
      </w:r>
      <w:r w:rsidR="004E26FA">
        <w:rPr>
          <w:rFonts w:cs="Verdana"/>
        </w:rPr>
        <w:t>souhaiterait opérer une distinction de taille entre le mouvement social déclenché par les syndicats, dont les revendications légitimes concernant l’ « égalité réelle » entre la métropole et le département de Mayotte font actuellement l’objet de discussions avec le Gouvernement à Paris, et les actes</w:t>
      </w:r>
      <w:r w:rsidR="00F3171C">
        <w:rPr>
          <w:rFonts w:cs="Verdana"/>
        </w:rPr>
        <w:t xml:space="preserve"> de violences orchestré</w:t>
      </w:r>
      <w:r w:rsidR="004E26FA">
        <w:rPr>
          <w:rFonts w:cs="Verdana"/>
        </w:rPr>
        <w:t xml:space="preserve">s par de jeunes casseurs </w:t>
      </w:r>
      <w:proofErr w:type="spellStart"/>
      <w:r w:rsidR="004E26FA">
        <w:rPr>
          <w:rFonts w:cs="Verdana"/>
        </w:rPr>
        <w:t>désoeuvrés</w:t>
      </w:r>
      <w:proofErr w:type="spellEnd"/>
      <w:r w:rsidR="004E26FA">
        <w:rPr>
          <w:rFonts w:cs="Verdana"/>
        </w:rPr>
        <w:t>.</w:t>
      </w:r>
    </w:p>
    <w:p w14:paraId="2025FE66" w14:textId="77777777" w:rsidR="00F9082B" w:rsidRDefault="00F9082B" w:rsidP="00F9082B">
      <w:pPr>
        <w:jc w:val="both"/>
        <w:rPr>
          <w:rFonts w:cs="Verdana"/>
        </w:rPr>
      </w:pPr>
    </w:p>
    <w:p w14:paraId="42925249" w14:textId="0CC0348B" w:rsidR="004E26FA" w:rsidRDefault="004E26FA" w:rsidP="00F9082B">
      <w:pPr>
        <w:jc w:val="both"/>
        <w:rPr>
          <w:rFonts w:cs="Verdana"/>
        </w:rPr>
      </w:pPr>
      <w:r>
        <w:rPr>
          <w:rFonts w:cs="Verdana"/>
        </w:rPr>
        <w:t>Il appelle les grévistes à privilégier le dialogue</w:t>
      </w:r>
      <w:r w:rsidR="00164109">
        <w:rPr>
          <w:rFonts w:cs="Verdana"/>
        </w:rPr>
        <w:t xml:space="preserve"> au blocage des routes</w:t>
      </w:r>
      <w:r w:rsidR="00693E15">
        <w:rPr>
          <w:rFonts w:cs="Verdana"/>
        </w:rPr>
        <w:t>, eu égard à l’écoute attentive de l’Etat dont s’est fait écho la Ministre de l’Outre-mer.</w:t>
      </w:r>
      <w:r>
        <w:rPr>
          <w:rFonts w:cs="Verdana"/>
        </w:rPr>
        <w:t xml:space="preserve"> </w:t>
      </w:r>
    </w:p>
    <w:p w14:paraId="0DB35AFB" w14:textId="77777777" w:rsidR="00164109" w:rsidRDefault="00164109" w:rsidP="00F9082B">
      <w:pPr>
        <w:jc w:val="both"/>
        <w:rPr>
          <w:rFonts w:cs="Verdana"/>
        </w:rPr>
      </w:pPr>
    </w:p>
    <w:p w14:paraId="75C7D428" w14:textId="443BED7F" w:rsidR="00933576" w:rsidRDefault="007462C8" w:rsidP="00F9082B">
      <w:pPr>
        <w:jc w:val="both"/>
        <w:rPr>
          <w:rFonts w:cs="Verdana"/>
        </w:rPr>
      </w:pPr>
      <w:r>
        <w:rPr>
          <w:rFonts w:cs="Verdana"/>
        </w:rPr>
        <w:t xml:space="preserve">George Pau Langevin a </w:t>
      </w:r>
      <w:r w:rsidR="005B1318">
        <w:rPr>
          <w:rFonts w:cs="Verdana"/>
        </w:rPr>
        <w:t xml:space="preserve">publiquement </w:t>
      </w:r>
      <w:r w:rsidR="00933576">
        <w:rPr>
          <w:rFonts w:cs="Verdana"/>
        </w:rPr>
        <w:t xml:space="preserve">reconnu l’urgence de la situation et a </w:t>
      </w:r>
      <w:r>
        <w:rPr>
          <w:rFonts w:cs="Verdana"/>
        </w:rPr>
        <w:t xml:space="preserve">d’ores et déjà annoncé l’envoi, dès la semaine prochaine, d’un émissaire du Ministère du travail sur l’île. </w:t>
      </w:r>
    </w:p>
    <w:p w14:paraId="6F2443F0" w14:textId="77777777" w:rsidR="00933576" w:rsidRDefault="00933576" w:rsidP="00F9082B">
      <w:pPr>
        <w:jc w:val="both"/>
        <w:rPr>
          <w:rFonts w:cs="Verdana"/>
        </w:rPr>
      </w:pPr>
    </w:p>
    <w:p w14:paraId="6C064F97" w14:textId="0E22FBD8" w:rsidR="00933576" w:rsidRDefault="007462C8" w:rsidP="00F9082B">
      <w:pPr>
        <w:jc w:val="both"/>
        <w:rPr>
          <w:rFonts w:cs="Verdana"/>
        </w:rPr>
      </w:pPr>
      <w:r>
        <w:rPr>
          <w:rFonts w:cs="Verdana"/>
        </w:rPr>
        <w:t xml:space="preserve">Notre département se trouve dans une situation </w:t>
      </w:r>
      <w:r w:rsidR="00933576">
        <w:rPr>
          <w:rFonts w:cs="Verdana"/>
        </w:rPr>
        <w:t>complexe et spécifique dont il faut tenir compte.</w:t>
      </w:r>
    </w:p>
    <w:p w14:paraId="2FDA0753" w14:textId="6A7C9FC4" w:rsidR="005B1318" w:rsidRDefault="00933576" w:rsidP="00F9082B">
      <w:pPr>
        <w:jc w:val="both"/>
        <w:rPr>
          <w:rFonts w:cs="Verdana"/>
        </w:rPr>
      </w:pPr>
      <w:r>
        <w:rPr>
          <w:rFonts w:cs="TiemposText-Semibold"/>
          <w:bCs/>
        </w:rPr>
        <w:t>Le</w:t>
      </w:r>
      <w:r w:rsidRPr="004E26FA">
        <w:rPr>
          <w:rFonts w:cs="TiemposText-Semibold"/>
          <w:bCs/>
        </w:rPr>
        <w:t xml:space="preserve"> travail de fond engagé </w:t>
      </w:r>
      <w:r>
        <w:rPr>
          <w:rFonts w:cs="TiemposText-Semibold"/>
          <w:bCs/>
        </w:rPr>
        <w:t xml:space="preserve">depuis 2012 </w:t>
      </w:r>
      <w:r w:rsidRPr="004E26FA">
        <w:rPr>
          <w:rFonts w:cs="TiemposText-Semibold"/>
          <w:bCs/>
        </w:rPr>
        <w:t>pour permettre à ce territoire de rattraper son retard</w:t>
      </w:r>
      <w:r>
        <w:rPr>
          <w:rFonts w:cs="TiemposText-Semibold"/>
          <w:bCs/>
        </w:rPr>
        <w:t xml:space="preserve"> doit être poursuivi et accéléré. </w:t>
      </w:r>
      <w:r w:rsidR="005B1318">
        <w:rPr>
          <w:rFonts w:cs="TiemposText-Semibold"/>
          <w:bCs/>
        </w:rPr>
        <w:t xml:space="preserve">La volonté gouvernementale est là même si elle n’a pour le moment </w:t>
      </w:r>
      <w:r w:rsidR="005B1318" w:rsidRPr="005B1318">
        <w:t>pas ostensiblement modifié la situation du département</w:t>
      </w:r>
      <w:r w:rsidR="005B1318">
        <w:rPr>
          <w:rFonts w:cs="Verdana"/>
        </w:rPr>
        <w:t xml:space="preserve">. </w:t>
      </w:r>
      <w:r w:rsidR="005B1318" w:rsidRPr="005B1318">
        <w:t>Mais, le retard accumulé est considérable et il n’est pas simple de rattraper une décennie d’inertie gouvernementale</w:t>
      </w:r>
      <w:r w:rsidR="008537E5">
        <w:t xml:space="preserve"> en matière sociale</w:t>
      </w:r>
      <w:r w:rsidR="005B1318" w:rsidRPr="005B1318">
        <w:t xml:space="preserve">. </w:t>
      </w:r>
      <w:r w:rsidR="005B1318">
        <w:rPr>
          <w:rFonts w:cs="Verdana"/>
        </w:rPr>
        <w:t xml:space="preserve"> </w:t>
      </w:r>
    </w:p>
    <w:p w14:paraId="733D2C5A" w14:textId="77777777" w:rsidR="005B1318" w:rsidRDefault="005B1318" w:rsidP="00F9082B">
      <w:pPr>
        <w:jc w:val="both"/>
        <w:rPr>
          <w:rFonts w:cs="Verdana"/>
        </w:rPr>
      </w:pPr>
    </w:p>
    <w:p w14:paraId="34B60FFF" w14:textId="5A57BEBD" w:rsidR="00164109" w:rsidRDefault="00933576" w:rsidP="00F9082B">
      <w:pPr>
        <w:jc w:val="both"/>
        <w:rPr>
          <w:rFonts w:cs="Verdana"/>
        </w:rPr>
      </w:pPr>
      <w:r>
        <w:rPr>
          <w:rFonts w:cs="Verdana"/>
        </w:rPr>
        <w:t>Des propositions concrètes devraient ressortir des pourparlers qui auront eu lieu ces prochains jours.</w:t>
      </w:r>
    </w:p>
    <w:p w14:paraId="026BA346" w14:textId="77777777" w:rsidR="004E26FA" w:rsidRDefault="004E26FA" w:rsidP="00F9082B">
      <w:pPr>
        <w:jc w:val="both"/>
        <w:rPr>
          <w:rFonts w:cs="Verdana"/>
        </w:rPr>
      </w:pPr>
    </w:p>
    <w:p w14:paraId="6C3B7CF7" w14:textId="2F22E908" w:rsidR="00370216" w:rsidRDefault="00933576" w:rsidP="00F9082B">
      <w:pPr>
        <w:jc w:val="both"/>
        <w:rPr>
          <w:rFonts w:cs="TiemposText-Semibold"/>
          <w:bCs/>
        </w:rPr>
      </w:pPr>
      <w:r>
        <w:rPr>
          <w:rFonts w:cs="Verdana"/>
        </w:rPr>
        <w:t xml:space="preserve">Par ailleurs, Thani Mohamed-Soilihi </w:t>
      </w:r>
      <w:r w:rsidR="00795E09">
        <w:rPr>
          <w:rFonts w:cs="Verdana"/>
        </w:rPr>
        <w:t xml:space="preserve">se félicite </w:t>
      </w:r>
      <w:r w:rsidR="00693E15">
        <w:rPr>
          <w:rFonts w:cs="Verdana"/>
        </w:rPr>
        <w:t>de l’annonce de</w:t>
      </w:r>
      <w:r w:rsidR="004E26FA" w:rsidRPr="004E26FA">
        <w:rPr>
          <w:rFonts w:cs="TiemposText-Semibold"/>
          <w:bCs/>
        </w:rPr>
        <w:t xml:space="preserve"> l’envoi de renforts pour rétablir </w:t>
      </w:r>
      <w:r>
        <w:rPr>
          <w:rFonts w:cs="TiemposText-Semibold"/>
          <w:bCs/>
        </w:rPr>
        <w:t>l’ordre auprès des jeunes et endiguer les violents incidents, dont la population est la première victime.</w:t>
      </w:r>
    </w:p>
    <w:p w14:paraId="3697153E" w14:textId="77777777" w:rsidR="004E26FA" w:rsidRPr="004E26FA" w:rsidRDefault="004E26FA" w:rsidP="00F9082B">
      <w:pPr>
        <w:jc w:val="both"/>
        <w:rPr>
          <w:rFonts w:cs="Verdana"/>
        </w:rPr>
      </w:pPr>
    </w:p>
    <w:p w14:paraId="2DB10900" w14:textId="0A3D917D" w:rsidR="00164109" w:rsidRDefault="00933576" w:rsidP="00164109">
      <w:pPr>
        <w:jc w:val="both"/>
        <w:rPr>
          <w:rFonts w:cs="Verdana"/>
        </w:rPr>
      </w:pPr>
      <w:r>
        <w:rPr>
          <w:rFonts w:cs="Verdana"/>
        </w:rPr>
        <w:t>C</w:t>
      </w:r>
      <w:r w:rsidRPr="00370216">
        <w:rPr>
          <w:rFonts w:cs="Verdana"/>
        </w:rPr>
        <w:t xml:space="preserve">es renforts sécuritaires </w:t>
      </w:r>
      <w:r>
        <w:rPr>
          <w:rFonts w:cs="Verdana"/>
        </w:rPr>
        <w:t xml:space="preserve">viendront en complément </w:t>
      </w:r>
      <w:r w:rsidR="00BE3A96">
        <w:rPr>
          <w:rFonts w:cs="Verdana"/>
        </w:rPr>
        <w:t>du dispositif mis en place par l</w:t>
      </w:r>
      <w:r w:rsidR="00164109">
        <w:rPr>
          <w:rFonts w:cs="Verdana"/>
        </w:rPr>
        <w:t>e Préfet de Ma</w:t>
      </w:r>
      <w:r w:rsidR="00BE3A96">
        <w:rPr>
          <w:rFonts w:cs="Verdana"/>
        </w:rPr>
        <w:t xml:space="preserve">yotte, Monsieur Seymour </w:t>
      </w:r>
      <w:proofErr w:type="spellStart"/>
      <w:r w:rsidR="00BE3A96">
        <w:rPr>
          <w:rFonts w:cs="Verdana"/>
        </w:rPr>
        <w:t>Morsy</w:t>
      </w:r>
      <w:proofErr w:type="spellEnd"/>
      <w:r w:rsidR="00BE3A96">
        <w:rPr>
          <w:rFonts w:cs="Verdana"/>
        </w:rPr>
        <w:t>, dans les quartiers de la commune de Mamoudzou où ont lieu les principaux affrontements.</w:t>
      </w:r>
    </w:p>
    <w:p w14:paraId="386249AB" w14:textId="77777777" w:rsidR="00164109" w:rsidRDefault="00164109" w:rsidP="00F9082B">
      <w:pPr>
        <w:jc w:val="both"/>
        <w:rPr>
          <w:rFonts w:cs="Verdana"/>
        </w:rPr>
      </w:pPr>
    </w:p>
    <w:p w14:paraId="41361122" w14:textId="241DC233" w:rsidR="005C10A5" w:rsidRDefault="00BE3A96" w:rsidP="00F9082B">
      <w:pPr>
        <w:jc w:val="both"/>
        <w:rPr>
          <w:rFonts w:cs="Verdana"/>
        </w:rPr>
      </w:pPr>
      <w:r>
        <w:rPr>
          <w:rFonts w:cs="Verdana"/>
        </w:rPr>
        <w:t xml:space="preserve">Cependant, ils </w:t>
      </w:r>
      <w:r w:rsidR="00370216" w:rsidRPr="00370216">
        <w:rPr>
          <w:rFonts w:cs="Verdana"/>
        </w:rPr>
        <w:t xml:space="preserve">ne doivent pas </w:t>
      </w:r>
      <w:r w:rsidR="00F9082B">
        <w:rPr>
          <w:rFonts w:cs="Verdana"/>
        </w:rPr>
        <w:t>occulter</w:t>
      </w:r>
      <w:r w:rsidR="00370216" w:rsidRPr="00370216">
        <w:rPr>
          <w:rFonts w:cs="Verdana"/>
        </w:rPr>
        <w:t xml:space="preserve"> </w:t>
      </w:r>
      <w:r w:rsidR="00F9082B">
        <w:rPr>
          <w:rFonts w:cs="Verdana"/>
        </w:rPr>
        <w:t xml:space="preserve">une </w:t>
      </w:r>
      <w:r w:rsidR="00450C21">
        <w:rPr>
          <w:rFonts w:cs="Verdana"/>
        </w:rPr>
        <w:t xml:space="preserve">augmentation </w:t>
      </w:r>
      <w:r w:rsidR="00F9082B">
        <w:rPr>
          <w:rFonts w:cs="Verdana"/>
        </w:rPr>
        <w:t xml:space="preserve">inquiétante </w:t>
      </w:r>
      <w:r w:rsidR="00450C21">
        <w:rPr>
          <w:rFonts w:cs="Verdana"/>
        </w:rPr>
        <w:t xml:space="preserve">de la violence au </w:t>
      </w:r>
      <w:r w:rsidR="00F9082B">
        <w:rPr>
          <w:rFonts w:cs="Verdana"/>
        </w:rPr>
        <w:t>sein</w:t>
      </w:r>
      <w:r w:rsidR="00164109">
        <w:rPr>
          <w:rFonts w:cs="Verdana"/>
        </w:rPr>
        <w:t xml:space="preserve"> de la</w:t>
      </w:r>
      <w:r w:rsidR="00450C21">
        <w:rPr>
          <w:rFonts w:cs="Verdana"/>
        </w:rPr>
        <w:t xml:space="preserve"> jeunesse </w:t>
      </w:r>
      <w:r w:rsidR="00164109">
        <w:rPr>
          <w:rFonts w:cs="Verdana"/>
        </w:rPr>
        <w:t>dans notre territoire</w:t>
      </w:r>
      <w:r w:rsidR="00450C21">
        <w:rPr>
          <w:rFonts w:cs="Verdana"/>
        </w:rPr>
        <w:t>.</w:t>
      </w:r>
      <w:r w:rsidR="00F9082B">
        <w:rPr>
          <w:rFonts w:cs="Verdana"/>
        </w:rPr>
        <w:t xml:space="preserve"> </w:t>
      </w:r>
      <w:r w:rsidR="004A421C">
        <w:rPr>
          <w:rFonts w:cs="Verdana"/>
        </w:rPr>
        <w:t xml:space="preserve">Aussi, </w:t>
      </w:r>
      <w:r>
        <w:rPr>
          <w:rFonts w:cs="Verdana"/>
        </w:rPr>
        <w:t xml:space="preserve">le Sénateur </w:t>
      </w:r>
      <w:r w:rsidR="00F9082B">
        <w:rPr>
          <w:rFonts w:cs="Verdana"/>
        </w:rPr>
        <w:t>demande</w:t>
      </w:r>
      <w:r w:rsidR="004A421C">
        <w:rPr>
          <w:rFonts w:cs="Verdana"/>
        </w:rPr>
        <w:t xml:space="preserve"> </w:t>
      </w:r>
      <w:r>
        <w:rPr>
          <w:rFonts w:cs="Verdana"/>
        </w:rPr>
        <w:t>à nouveau</w:t>
      </w:r>
      <w:r w:rsidR="00F9082B">
        <w:rPr>
          <w:rFonts w:cs="Verdana"/>
        </w:rPr>
        <w:t xml:space="preserve"> la mise en place</w:t>
      </w:r>
      <w:r w:rsidR="004A421C">
        <w:rPr>
          <w:rFonts w:cs="Verdana"/>
        </w:rPr>
        <w:t xml:space="preserve">, sous l’impulsion du Conseil </w:t>
      </w:r>
      <w:r w:rsidR="00693E15">
        <w:rPr>
          <w:rFonts w:cs="Verdana"/>
        </w:rPr>
        <w:t>département</w:t>
      </w:r>
      <w:r w:rsidR="004A421C">
        <w:rPr>
          <w:rFonts w:cs="Verdana"/>
        </w:rPr>
        <w:t>al,</w:t>
      </w:r>
      <w:r w:rsidR="00F9082B">
        <w:rPr>
          <w:rFonts w:cs="Verdana"/>
        </w:rPr>
        <w:t xml:space="preserve"> de véritables </w:t>
      </w:r>
      <w:r w:rsidR="004A421C">
        <w:rPr>
          <w:rFonts w:cs="Verdana"/>
        </w:rPr>
        <w:t>mesure</w:t>
      </w:r>
      <w:r w:rsidR="00F9082B">
        <w:rPr>
          <w:rFonts w:cs="Verdana"/>
        </w:rPr>
        <w:t xml:space="preserve">s en faveur de la </w:t>
      </w:r>
      <w:r w:rsidR="00370216" w:rsidRPr="00370216">
        <w:rPr>
          <w:rFonts w:cs="Verdana"/>
        </w:rPr>
        <w:t xml:space="preserve">jeunesse à travers </w:t>
      </w:r>
      <w:bookmarkStart w:id="0" w:name="_GoBack"/>
      <w:bookmarkEnd w:id="0"/>
      <w:r w:rsidR="00370216" w:rsidRPr="00370216">
        <w:rPr>
          <w:rFonts w:cs="Verdana"/>
        </w:rPr>
        <w:t>des actions de prévention, d’éducation populaire, d’animation et de formation professionnelle</w:t>
      </w:r>
      <w:r w:rsidR="007462C8">
        <w:rPr>
          <w:rFonts w:cs="Verdana"/>
        </w:rPr>
        <w:t>,</w:t>
      </w:r>
      <w:r w:rsidR="00164109">
        <w:rPr>
          <w:rFonts w:cs="Verdana"/>
        </w:rPr>
        <w:t xml:space="preserve"> qui jusqu’à présent ne </w:t>
      </w:r>
      <w:r w:rsidR="007462C8">
        <w:rPr>
          <w:rFonts w:cs="Verdana"/>
        </w:rPr>
        <w:t>représentent</w:t>
      </w:r>
      <w:r w:rsidR="00164109">
        <w:rPr>
          <w:rFonts w:cs="Verdana"/>
        </w:rPr>
        <w:t xml:space="preserve"> que des services embryonnaires</w:t>
      </w:r>
      <w:r w:rsidR="004A421C">
        <w:rPr>
          <w:rFonts w:cs="Verdana"/>
        </w:rPr>
        <w:t>.</w:t>
      </w:r>
    </w:p>
    <w:p w14:paraId="523C1380" w14:textId="77777777" w:rsidR="004A421C" w:rsidRDefault="004A421C" w:rsidP="00F9082B">
      <w:pPr>
        <w:jc w:val="both"/>
        <w:rPr>
          <w:rFonts w:cs="Verdana"/>
        </w:rPr>
      </w:pPr>
    </w:p>
    <w:p w14:paraId="689A3FEC" w14:textId="754CC15A" w:rsidR="00370216" w:rsidRPr="003A6473" w:rsidRDefault="004A421C" w:rsidP="00F9082B">
      <w:pPr>
        <w:jc w:val="both"/>
        <w:rPr>
          <w:rFonts w:cs="Verdana"/>
        </w:rPr>
      </w:pPr>
      <w:r>
        <w:rPr>
          <w:rFonts w:cs="Verdana"/>
        </w:rPr>
        <w:t xml:space="preserve">Pour ce faire, </w:t>
      </w:r>
      <w:r w:rsidR="00BE3A96">
        <w:rPr>
          <w:rFonts w:cs="Verdana"/>
        </w:rPr>
        <w:t>un travail commun, et</w:t>
      </w:r>
      <w:r w:rsidR="0042459F">
        <w:rPr>
          <w:rFonts w:cs="Verdana"/>
        </w:rPr>
        <w:t xml:space="preserve"> une véritable coordination doivent</w:t>
      </w:r>
      <w:r w:rsidR="00BE3A96">
        <w:rPr>
          <w:rFonts w:cs="Verdana"/>
        </w:rPr>
        <w:t xml:space="preserve"> avoir lieu entre </w:t>
      </w:r>
      <w:r>
        <w:rPr>
          <w:rFonts w:cs="Verdana"/>
        </w:rPr>
        <w:t>l</w:t>
      </w:r>
      <w:r w:rsidR="00F10D63">
        <w:rPr>
          <w:rFonts w:cs="Verdana"/>
        </w:rPr>
        <w:t>’ensemble des</w:t>
      </w:r>
      <w:r>
        <w:rPr>
          <w:rFonts w:cs="Verdana"/>
        </w:rPr>
        <w:t xml:space="preserve"> autorités admi</w:t>
      </w:r>
      <w:r w:rsidR="00F10D63">
        <w:rPr>
          <w:rFonts w:cs="Verdana"/>
        </w:rPr>
        <w:t>nistratives compétentes</w:t>
      </w:r>
      <w:r w:rsidR="0042459F">
        <w:rPr>
          <w:rFonts w:cs="Verdana"/>
        </w:rPr>
        <w:t xml:space="preserve"> du département</w:t>
      </w:r>
      <w:r w:rsidR="00BE3A96">
        <w:rPr>
          <w:rFonts w:cs="Verdana"/>
        </w:rPr>
        <w:t xml:space="preserve">, qui </w:t>
      </w:r>
      <w:r w:rsidR="008821EB">
        <w:rPr>
          <w:rFonts w:cs="Verdana"/>
        </w:rPr>
        <w:t>nécessit</w:t>
      </w:r>
      <w:r w:rsidR="00693E15">
        <w:rPr>
          <w:rFonts w:cs="Verdana"/>
        </w:rPr>
        <w:t xml:space="preserve">ent </w:t>
      </w:r>
      <w:r w:rsidR="008821EB">
        <w:rPr>
          <w:rFonts w:cs="Verdana"/>
        </w:rPr>
        <w:t xml:space="preserve">de </w:t>
      </w:r>
      <w:r w:rsidR="00693E15">
        <w:rPr>
          <w:rFonts w:cs="Verdana"/>
        </w:rPr>
        <w:t>pouvoir</w:t>
      </w:r>
      <w:r>
        <w:rPr>
          <w:rFonts w:cs="Verdana"/>
        </w:rPr>
        <w:t xml:space="preserve"> compter sur le soutien </w:t>
      </w:r>
      <w:r w:rsidR="00BE3A96">
        <w:rPr>
          <w:rFonts w:cs="Verdana"/>
        </w:rPr>
        <w:t>indéf</w:t>
      </w:r>
      <w:r w:rsidR="0042459F">
        <w:rPr>
          <w:rFonts w:cs="Verdana"/>
        </w:rPr>
        <w:t>ectible</w:t>
      </w:r>
      <w:r w:rsidR="00BE3A96">
        <w:rPr>
          <w:rFonts w:cs="Verdana"/>
        </w:rPr>
        <w:t xml:space="preserve"> </w:t>
      </w:r>
      <w:r>
        <w:rPr>
          <w:rFonts w:cs="Verdana"/>
        </w:rPr>
        <w:t>de l’Etat, de l’Europe et des acteurs associatifs.</w:t>
      </w:r>
    </w:p>
    <w:sectPr w:rsidR="00370216" w:rsidRPr="003A6473" w:rsidSect="0052594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emposText-Semi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7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A44"/>
    <w:rsid w:val="00164109"/>
    <w:rsid w:val="002F1A44"/>
    <w:rsid w:val="00370216"/>
    <w:rsid w:val="003A6473"/>
    <w:rsid w:val="0042459F"/>
    <w:rsid w:val="00450C21"/>
    <w:rsid w:val="004A421C"/>
    <w:rsid w:val="004D6A01"/>
    <w:rsid w:val="004E26FA"/>
    <w:rsid w:val="0052594E"/>
    <w:rsid w:val="005B1318"/>
    <w:rsid w:val="005C10A5"/>
    <w:rsid w:val="00693E15"/>
    <w:rsid w:val="007462C8"/>
    <w:rsid w:val="00795E09"/>
    <w:rsid w:val="007C6491"/>
    <w:rsid w:val="008537E5"/>
    <w:rsid w:val="008821EB"/>
    <w:rsid w:val="008A7F7C"/>
    <w:rsid w:val="00933576"/>
    <w:rsid w:val="00B05CBA"/>
    <w:rsid w:val="00B36F8B"/>
    <w:rsid w:val="00BE3A96"/>
    <w:rsid w:val="00C71D0A"/>
    <w:rsid w:val="00D47FC6"/>
    <w:rsid w:val="00E02BC7"/>
    <w:rsid w:val="00F10D63"/>
    <w:rsid w:val="00F3171C"/>
    <w:rsid w:val="00F90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BEA0B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2253</Characters>
  <Application>Microsoft Macintosh Word</Application>
  <DocSecurity>0</DocSecurity>
  <Lines>18</Lines>
  <Paragraphs>5</Paragraphs>
  <ScaleCrop>false</ScaleCrop>
  <Company>Sénat</Company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Thani Mohamed-Soilihi</dc:creator>
  <cp:keywords/>
  <dc:description/>
  <cp:lastModifiedBy>PERZO Anne</cp:lastModifiedBy>
  <cp:revision>2</cp:revision>
  <dcterms:created xsi:type="dcterms:W3CDTF">2016-04-14T14:41:00Z</dcterms:created>
  <dcterms:modified xsi:type="dcterms:W3CDTF">2016-04-14T14:41:00Z</dcterms:modified>
</cp:coreProperties>
</file>